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35999" w14:textId="12FDEBB5" w:rsidR="00CE15A2" w:rsidRPr="006402BB" w:rsidRDefault="00CE15A2">
      <w:pPr>
        <w:rPr>
          <w:rFonts w:asciiTheme="minorHAnsi" w:hAnsiTheme="minorHAnsi" w:cstheme="minorHAnsi"/>
          <w:b/>
          <w:bCs/>
          <w:sz w:val="22"/>
          <w:u w:val="single"/>
        </w:rPr>
      </w:pPr>
      <w:bookmarkStart w:id="0" w:name="_GoBack"/>
      <w:bookmarkEnd w:id="0"/>
      <w:r w:rsidRPr="006402BB">
        <w:rPr>
          <w:rFonts w:asciiTheme="minorHAnsi" w:hAnsiTheme="minorHAnsi" w:cstheme="minorHAnsi"/>
          <w:b/>
          <w:sz w:val="22"/>
          <w:u w:val="single"/>
          <w:lang w:val="zh-CN" w:bidi="zh-CN"/>
        </w:rPr>
        <w:t>博客</w:t>
      </w:r>
      <w:r w:rsidRPr="006402BB">
        <w:rPr>
          <w:rFonts w:asciiTheme="minorHAnsi" w:hAnsiTheme="minorHAnsi" w:cstheme="minorHAnsi"/>
          <w:b/>
          <w:sz w:val="22"/>
          <w:u w:val="single"/>
          <w:lang w:val="zh-CN" w:bidi="zh-CN"/>
        </w:rPr>
        <w:t>3</w:t>
      </w:r>
      <w:r w:rsidRPr="006402BB">
        <w:rPr>
          <w:rFonts w:asciiTheme="minorHAnsi" w:hAnsiTheme="minorHAnsi" w:cstheme="minorHAnsi"/>
          <w:b/>
          <w:sz w:val="22"/>
          <w:u w:val="single"/>
          <w:lang w:val="zh-CN" w:bidi="zh-CN"/>
        </w:rPr>
        <w:t>：《肤色教育》</w:t>
      </w:r>
    </w:p>
    <w:p w14:paraId="0627F8A4" w14:textId="5989F9BC" w:rsidR="0027153A" w:rsidRPr="006402BB" w:rsidRDefault="00CE15A2">
      <w:pPr>
        <w:rPr>
          <w:rFonts w:asciiTheme="minorHAnsi" w:hAnsiTheme="minorHAnsi" w:cstheme="minorHAnsi"/>
          <w:sz w:val="22"/>
        </w:rPr>
      </w:pPr>
      <w:r w:rsidRPr="006402BB">
        <w:rPr>
          <w:rFonts w:asciiTheme="minorHAnsi" w:hAnsiTheme="minorHAnsi" w:cstheme="minorHAnsi"/>
          <w:i/>
          <w:sz w:val="22"/>
          <w:lang w:val="zh-CN" w:bidi="zh-CN"/>
        </w:rPr>
        <w:t>父母可以教孩子有关诸如肤色和歧视之类的话题。这个过程也被称为肤色意识教育。肤色意识教育有利于儿童在肤色差异和人的差异方面的认知。不同的种族群体会以自己的方式进行肤色意识教育。该博文将阐述不同的种族群体分别怎样进行肤色意识教育。</w:t>
      </w:r>
      <w:r w:rsidRPr="006402BB">
        <w:rPr>
          <w:rFonts w:asciiTheme="minorHAnsi" w:hAnsiTheme="minorHAnsi" w:cstheme="minorHAnsi"/>
          <w:i/>
          <w:sz w:val="22"/>
          <w:lang w:val="zh-CN" w:bidi="zh-CN"/>
        </w:rPr>
        <w:br/>
      </w:r>
      <w:r w:rsidRPr="006402BB">
        <w:rPr>
          <w:rFonts w:asciiTheme="minorHAnsi" w:hAnsiTheme="minorHAnsi" w:cstheme="minorHAnsi"/>
          <w:i/>
          <w:sz w:val="22"/>
          <w:lang w:val="zh-CN" w:bidi="zh-CN"/>
        </w:rPr>
        <w:br/>
      </w:r>
      <w:r w:rsidRPr="006402BB">
        <w:rPr>
          <w:rFonts w:asciiTheme="minorHAnsi" w:hAnsiTheme="minorHAnsi" w:cstheme="minorHAnsi"/>
          <w:sz w:val="22"/>
          <w:lang w:val="zh-CN" w:bidi="zh-CN"/>
        </w:rPr>
        <w:t>美国的研究表明，尤其是</w:t>
      </w:r>
      <w:r w:rsidRPr="006402BB">
        <w:rPr>
          <w:rFonts w:asciiTheme="minorHAnsi" w:hAnsiTheme="minorHAnsi" w:cstheme="minorHAnsi"/>
          <w:sz w:val="22"/>
          <w:lang w:val="zh-CN" w:bidi="zh-CN"/>
        </w:rPr>
        <w:t xml:space="preserve"> </w:t>
      </w:r>
      <w:hyperlink r:id="rId7" w:history="1">
        <w:r w:rsidR="005D702A" w:rsidRPr="006402BB">
          <w:rPr>
            <w:rStyle w:val="Hyperlink"/>
            <w:rFonts w:asciiTheme="minorHAnsi" w:hAnsiTheme="minorHAnsi" w:cstheme="minorHAnsi"/>
            <w:sz w:val="22"/>
            <w:lang w:val="zh-CN" w:bidi="zh-CN"/>
          </w:rPr>
          <w:t>有色人种的父母</w:t>
        </w:r>
      </w:hyperlink>
      <w:r w:rsidRPr="006402BB">
        <w:rPr>
          <w:rFonts w:asciiTheme="minorHAnsi" w:hAnsiTheme="minorHAnsi" w:cstheme="minorHAnsi"/>
          <w:sz w:val="22"/>
          <w:lang w:val="zh-CN" w:bidi="zh-CN"/>
        </w:rPr>
        <w:t>跟孩子谈论种族认同和种族多样性，</w:t>
      </w:r>
      <w:hyperlink r:id="rId8" w:history="1">
        <w:r w:rsidR="005D702A" w:rsidRPr="006402BB">
          <w:rPr>
            <w:rStyle w:val="Hyperlink"/>
            <w:rFonts w:asciiTheme="minorHAnsi" w:hAnsiTheme="minorHAnsi" w:cstheme="minorHAnsi"/>
            <w:sz w:val="22"/>
            <w:lang w:val="zh-CN" w:bidi="zh-CN"/>
          </w:rPr>
          <w:t>白人父母</w:t>
        </w:r>
      </w:hyperlink>
      <w:r w:rsidRPr="006402BB">
        <w:rPr>
          <w:rFonts w:asciiTheme="minorHAnsi" w:hAnsiTheme="minorHAnsi" w:cstheme="minorHAnsi"/>
          <w:sz w:val="22"/>
          <w:lang w:val="zh-CN" w:bidi="zh-CN"/>
        </w:rPr>
        <w:t>则很少谈论这类话题。有色人种父母希望自己的孩子对他们的种族群体能自主形成正面的观点，尽管他们会经历负面的种族刻板印象。肤色意识教育包括</w:t>
      </w:r>
      <w:r w:rsidRPr="006402BB">
        <w:rPr>
          <w:rFonts w:asciiTheme="minorHAnsi" w:hAnsiTheme="minorHAnsi" w:cstheme="minorHAnsi"/>
          <w:sz w:val="22"/>
          <w:lang w:val="zh-CN" w:bidi="zh-CN"/>
        </w:rPr>
        <w:t xml:space="preserve"> </w:t>
      </w:r>
      <w:hyperlink r:id="rId9" w:history="1">
        <w:r w:rsidR="0093479E" w:rsidRPr="006402BB">
          <w:rPr>
            <w:rStyle w:val="Hyperlink"/>
            <w:rFonts w:asciiTheme="minorHAnsi" w:hAnsiTheme="minorHAnsi" w:cstheme="minorHAnsi"/>
            <w:sz w:val="22"/>
            <w:lang w:val="zh-CN" w:bidi="zh-CN"/>
          </w:rPr>
          <w:t>几个方面</w:t>
        </w:r>
      </w:hyperlink>
      <w:r w:rsidRPr="006402BB">
        <w:rPr>
          <w:rFonts w:asciiTheme="minorHAnsi" w:hAnsiTheme="minorHAnsi" w:cstheme="minorHAnsi"/>
          <w:sz w:val="22"/>
          <w:lang w:val="zh-CN" w:bidi="zh-CN"/>
        </w:rPr>
        <w:t xml:space="preserve"> </w:t>
      </w:r>
      <w:r w:rsidRPr="006402BB">
        <w:rPr>
          <w:rFonts w:asciiTheme="minorHAnsi" w:hAnsiTheme="minorHAnsi" w:cstheme="minorHAnsi"/>
          <w:sz w:val="22"/>
          <w:lang w:val="zh-CN" w:bidi="zh-CN"/>
        </w:rPr>
        <w:t>，比如文化社会化、多元文化主义和准备应付歧视。文化社会化指的是父母给孩子进行本种族的历史和文化教育；多元文化主义教育指的是有意识地认识种族多样性和平等的重要性；准备应付歧视是父母教孩子怎样应付歧视。</w:t>
      </w:r>
    </w:p>
    <w:p w14:paraId="592C5BD8" w14:textId="06EB9B56" w:rsidR="005B5BEA" w:rsidRPr="006402BB" w:rsidRDefault="00966ACB">
      <w:pPr>
        <w:rPr>
          <w:rFonts w:asciiTheme="minorHAnsi" w:hAnsiTheme="minorHAnsi" w:cstheme="minorHAnsi"/>
          <w:sz w:val="22"/>
        </w:rPr>
      </w:pPr>
      <w:r w:rsidRPr="006402BB">
        <w:rPr>
          <w:rFonts w:asciiTheme="minorHAnsi" w:hAnsiTheme="minorHAnsi" w:cstheme="minorHAnsi"/>
          <w:sz w:val="22"/>
          <w:lang w:val="zh-CN" w:bidi="zh-CN"/>
        </w:rPr>
        <w:t>父母肤色意识教育的重点是</w:t>
      </w:r>
      <w:hyperlink r:id="rId10" w:history="1">
        <w:r w:rsidRPr="006402BB">
          <w:rPr>
            <w:rStyle w:val="Hyperlink"/>
            <w:rFonts w:asciiTheme="minorHAnsi" w:hAnsiTheme="minorHAnsi" w:cstheme="minorHAnsi"/>
            <w:sz w:val="22"/>
            <w:lang w:val="zh-CN" w:bidi="zh-CN"/>
          </w:rPr>
          <w:t>不同的方式</w:t>
        </w:r>
      </w:hyperlink>
      <w:r w:rsidRPr="006402BB">
        <w:rPr>
          <w:rFonts w:asciiTheme="minorHAnsi" w:hAnsiTheme="minorHAnsi" w:cstheme="minorHAnsi"/>
          <w:sz w:val="22"/>
          <w:lang w:val="zh-CN" w:bidi="zh-CN"/>
        </w:rPr>
        <w:t>。例如，父母可以跟孩子谈论本种族（文化社会化）或其他种族（多元文化主义）历史上的重要人物。除了谈论这些话题，父母还可以给孩子读书或跟孩子一起看有关电视片段。有意让孩子准备应付歧视的父母，主要是通过谈话的方式进行。例如，这些父母会跟孩子解释，为了同样的结果他们需要比别人做得更好，他们也可能因为自己的种族背景会遭遇不公对待。肤色教育也可以</w:t>
      </w:r>
      <w:hyperlink r:id="rId11" w:history="1">
        <w:r w:rsidR="009D1EFC" w:rsidRPr="006402BB">
          <w:rPr>
            <w:rStyle w:val="Hyperlink"/>
            <w:rFonts w:asciiTheme="minorHAnsi" w:hAnsiTheme="minorHAnsi" w:cstheme="minorHAnsi"/>
            <w:sz w:val="22"/>
            <w:lang w:val="zh-CN" w:bidi="zh-CN"/>
          </w:rPr>
          <w:t>较为间接</w:t>
        </w:r>
      </w:hyperlink>
      <w:r w:rsidRPr="006402BB">
        <w:rPr>
          <w:rFonts w:asciiTheme="minorHAnsi" w:hAnsiTheme="minorHAnsi" w:cstheme="minorHAnsi"/>
          <w:sz w:val="22"/>
          <w:lang w:val="zh-CN" w:bidi="zh-CN"/>
        </w:rPr>
        <w:t>的方式进行，例如，</w:t>
      </w:r>
      <w:r w:rsidRPr="006402BB">
        <w:rPr>
          <w:rFonts w:asciiTheme="minorHAnsi" w:hAnsiTheme="minorHAnsi" w:cstheme="minorHAnsi"/>
          <w:sz w:val="22"/>
          <w:lang w:val="zh-CN" w:bidi="zh-CN"/>
        </w:rPr>
        <w:t xml:space="preserve"> </w:t>
      </w:r>
      <w:r w:rsidRPr="006402BB">
        <w:rPr>
          <w:rFonts w:asciiTheme="minorHAnsi" w:hAnsiTheme="minorHAnsi" w:cstheme="minorHAnsi"/>
          <w:sz w:val="22"/>
          <w:lang w:val="zh-CN" w:bidi="zh-CN"/>
        </w:rPr>
        <w:t>家里放置一些与种族有关的物品或服装、历史人物的肖像画或祖籍国的国旗等。</w:t>
      </w:r>
    </w:p>
    <w:p w14:paraId="3D0EE1C7" w14:textId="568FFD54" w:rsidR="00957399" w:rsidRPr="006402BB" w:rsidRDefault="00605562" w:rsidP="00605562">
      <w:pPr>
        <w:rPr>
          <w:rFonts w:asciiTheme="minorHAnsi" w:hAnsiTheme="minorHAnsi" w:cstheme="minorHAnsi"/>
          <w:sz w:val="22"/>
        </w:rPr>
      </w:pPr>
      <w:r w:rsidRPr="006402BB">
        <w:rPr>
          <w:rFonts w:asciiTheme="minorHAnsi" w:hAnsiTheme="minorHAnsi" w:cstheme="minorHAnsi"/>
          <w:sz w:val="22"/>
          <w:lang w:val="zh-CN" w:bidi="zh-CN"/>
        </w:rPr>
        <w:t>我们通过三份调查研究了在荷兰</w:t>
      </w:r>
      <w:r w:rsidRPr="006402BB">
        <w:rPr>
          <w:rFonts w:asciiTheme="minorHAnsi" w:hAnsiTheme="minorHAnsi" w:cstheme="minorHAnsi"/>
          <w:sz w:val="22"/>
          <w:lang w:val="zh-CN" w:bidi="zh-CN"/>
        </w:rPr>
        <w:t>6</w:t>
      </w:r>
      <w:r w:rsidRPr="006402BB">
        <w:rPr>
          <w:rFonts w:asciiTheme="minorHAnsi" w:hAnsiTheme="minorHAnsi" w:cstheme="minorHAnsi"/>
          <w:sz w:val="22"/>
          <w:lang w:val="zh-CN" w:bidi="zh-CN"/>
        </w:rPr>
        <w:t>到</w:t>
      </w:r>
      <w:r w:rsidRPr="006402BB">
        <w:rPr>
          <w:rFonts w:asciiTheme="minorHAnsi" w:hAnsiTheme="minorHAnsi" w:cstheme="minorHAnsi"/>
          <w:sz w:val="22"/>
          <w:lang w:val="zh-CN" w:bidi="zh-CN"/>
        </w:rPr>
        <w:t>10</w:t>
      </w:r>
      <w:r w:rsidRPr="006402BB">
        <w:rPr>
          <w:rFonts w:asciiTheme="minorHAnsi" w:hAnsiTheme="minorHAnsi" w:cstheme="minorHAnsi"/>
          <w:sz w:val="22"/>
          <w:lang w:val="zh-CN" w:bidi="zh-CN"/>
        </w:rPr>
        <w:t>岁的儿童的母亲是怎样进行肤色教育的。一份调查针对一个种族群体。</w:t>
      </w:r>
      <w:r w:rsidRPr="006402BB">
        <w:rPr>
          <w:rFonts w:asciiTheme="minorHAnsi" w:hAnsiTheme="minorHAnsi" w:cstheme="minorHAnsi"/>
          <w:sz w:val="22"/>
          <w:lang w:val="zh-CN" w:bidi="zh-CN"/>
        </w:rPr>
        <w:br/>
      </w:r>
      <w:r w:rsidRPr="006402BB">
        <w:rPr>
          <w:rFonts w:asciiTheme="minorHAnsi" w:hAnsiTheme="minorHAnsi" w:cstheme="minorHAnsi"/>
          <w:sz w:val="22"/>
          <w:lang w:val="zh-CN" w:bidi="zh-CN"/>
        </w:rPr>
        <w:t>第一份调查中，问过去一年她们多久对孩子进行一次多元文化主义的教育，</w:t>
      </w:r>
      <w:hyperlink r:id="rId12" w:history="1">
        <w:r w:rsidR="00076B43" w:rsidRPr="006402BB">
          <w:rPr>
            <w:rStyle w:val="Hyperlink"/>
            <w:rFonts w:asciiTheme="minorHAnsi" w:hAnsiTheme="minorHAnsi" w:cstheme="minorHAnsi"/>
            <w:sz w:val="22"/>
            <w:lang w:val="zh-CN" w:bidi="zh-CN"/>
          </w:rPr>
          <w:t>138</w:t>
        </w:r>
        <w:r w:rsidR="004D17F4" w:rsidRPr="006402BB">
          <w:rPr>
            <w:rStyle w:val="Hyperlink"/>
            <w:rFonts w:asciiTheme="minorHAnsi" w:hAnsiTheme="minorHAnsi" w:cstheme="minorHAnsi"/>
            <w:sz w:val="22"/>
            <w:lang w:bidi="zh-CN"/>
          </w:rPr>
          <w:t>位</w:t>
        </w:r>
        <w:r w:rsidR="00076B43" w:rsidRPr="006402BB">
          <w:rPr>
            <w:rStyle w:val="Hyperlink"/>
            <w:rFonts w:asciiTheme="minorHAnsi" w:hAnsiTheme="minorHAnsi" w:cstheme="minorHAnsi"/>
            <w:sz w:val="22"/>
            <w:lang w:val="zh-CN" w:bidi="zh-CN"/>
          </w:rPr>
          <w:t>白人荷兰母亲</w:t>
        </w:r>
      </w:hyperlink>
      <w:r w:rsidRPr="006402BB">
        <w:rPr>
          <w:rFonts w:asciiTheme="minorHAnsi" w:hAnsiTheme="minorHAnsi" w:cstheme="minorHAnsi"/>
          <w:sz w:val="22"/>
          <w:lang w:val="zh-CN" w:bidi="zh-CN"/>
        </w:rPr>
        <w:t>填写了调查问卷。我们还观察了当图书里出现不同种族群体的人物和不同的文化节日和传统节日时，她们是怎样给孩子读书的。通过这个任务，我们可以衡量母亲在给孩子读书时谈论种族问题的频率。结果显示，这些母亲可以分为两组：一组母亲在教育上较多注重跟孩子谈论多元文化主义，也较多谈论书中人物的种族特征。另一组母亲在教育上较少涉及多元文化主义，也较少谈论书中人物的种族特征。结果也显示，母亲在调查问卷中回答的内容与她们给孩子读书的过程中交流的方式是一致的。</w:t>
      </w:r>
    </w:p>
    <w:p w14:paraId="5BFFABFF" w14:textId="7AA26ADB" w:rsidR="00FC4327" w:rsidRPr="006402BB" w:rsidRDefault="00E84CA8" w:rsidP="00605562">
      <w:pPr>
        <w:rPr>
          <w:rFonts w:asciiTheme="minorHAnsi" w:hAnsiTheme="minorHAnsi" w:cstheme="minorHAnsi"/>
          <w:sz w:val="22"/>
        </w:rPr>
      </w:pPr>
      <w:r w:rsidRPr="006402BB">
        <w:rPr>
          <w:rFonts w:asciiTheme="minorHAnsi" w:hAnsiTheme="minorHAnsi" w:cstheme="minorHAnsi"/>
          <w:sz w:val="22"/>
          <w:lang w:val="zh-CN" w:bidi="zh-CN"/>
        </w:rPr>
        <w:t>第二份调查中，问过去一年她们多久进行一次多元文化主义的教育，</w:t>
      </w:r>
      <w:r w:rsidR="004D17F4" w:rsidRPr="006402BB">
        <w:rPr>
          <w:rFonts w:asciiTheme="minorHAnsi" w:hAnsiTheme="minorHAnsi" w:cstheme="minorHAnsi"/>
          <w:sz w:val="22"/>
          <w:lang w:val="zh-CN" w:bidi="zh-CN"/>
        </w:rPr>
        <w:t>66</w:t>
      </w:r>
      <w:r w:rsidR="004D17F4" w:rsidRPr="006402BB">
        <w:rPr>
          <w:rFonts w:asciiTheme="minorHAnsi" w:hAnsiTheme="minorHAnsi" w:cstheme="minorHAnsi"/>
          <w:sz w:val="22"/>
          <w:lang w:val="zh-CN" w:bidi="zh-CN"/>
        </w:rPr>
        <w:t>位</w:t>
      </w:r>
      <w:r w:rsidRPr="006402BB">
        <w:rPr>
          <w:rFonts w:asciiTheme="minorHAnsi" w:hAnsiTheme="minorHAnsi" w:cstheme="minorHAnsi"/>
          <w:sz w:val="22"/>
          <w:lang w:val="zh-CN" w:bidi="zh-CN"/>
        </w:rPr>
        <w:t>土</w:t>
      </w:r>
      <w:r w:rsidR="004D17F4" w:rsidRPr="006402BB">
        <w:rPr>
          <w:rFonts w:asciiTheme="minorHAnsi" w:hAnsiTheme="minorHAnsi" w:cstheme="minorHAnsi"/>
          <w:lang w:val="zh-CN" w:bidi="zh-CN"/>
        </w:rPr>
        <w:t>耳其</w:t>
      </w:r>
      <w:r w:rsidRPr="006402BB">
        <w:rPr>
          <w:rFonts w:asciiTheme="minorHAnsi" w:hAnsiTheme="minorHAnsi" w:cstheme="minorHAnsi"/>
          <w:sz w:val="22"/>
          <w:lang w:val="zh-CN" w:bidi="zh-CN"/>
        </w:rPr>
        <w:t>裔荷兰母亲</w:t>
      </w:r>
      <w:r w:rsidRPr="006402BB">
        <w:rPr>
          <w:rFonts w:asciiTheme="minorHAnsi" w:hAnsiTheme="minorHAnsi" w:cstheme="minorHAnsi"/>
          <w:sz w:val="22"/>
          <w:lang w:val="zh-CN" w:bidi="zh-CN"/>
        </w:rPr>
        <w:t>*</w:t>
      </w:r>
      <w:r w:rsidRPr="006402BB">
        <w:rPr>
          <w:rFonts w:asciiTheme="minorHAnsi" w:hAnsiTheme="minorHAnsi" w:cstheme="minorHAnsi"/>
          <w:sz w:val="22"/>
          <w:lang w:val="zh-CN" w:bidi="zh-CN"/>
        </w:rPr>
        <w:t>填写了调查问卷。这些母亲也给孩子读了上</w:t>
      </w:r>
      <w:r w:rsidR="004D17F4" w:rsidRPr="006402BB">
        <w:rPr>
          <w:rFonts w:asciiTheme="minorHAnsi" w:hAnsiTheme="minorHAnsi" w:cstheme="minorHAnsi"/>
          <w:sz w:val="22"/>
          <w:lang w:val="zh-CN" w:bidi="zh-CN"/>
        </w:rPr>
        <w:t>一份</w:t>
      </w:r>
      <w:r w:rsidRPr="006402BB">
        <w:rPr>
          <w:rFonts w:asciiTheme="minorHAnsi" w:hAnsiTheme="minorHAnsi" w:cstheme="minorHAnsi"/>
          <w:sz w:val="22"/>
          <w:lang w:val="zh-CN" w:bidi="zh-CN"/>
        </w:rPr>
        <w:t>调查中的图书。</w:t>
      </w:r>
      <w:r w:rsidR="007C533C" w:rsidRPr="006402BB">
        <w:rPr>
          <w:rFonts w:ascii="Microsoft YaHei" w:eastAsia="Microsoft YaHei" w:hAnsi="Microsoft YaHei" w:cs="Microsoft YaHei" w:hint="eastAsia"/>
          <w:sz w:val="22"/>
          <w:lang w:val="zh-CN" w:bidi="zh-CN"/>
        </w:rPr>
        <w:t>问卷调查的结果显示，土</w:t>
      </w:r>
      <w:r w:rsidR="004D17F4" w:rsidRPr="006402BB">
        <w:rPr>
          <w:rFonts w:asciiTheme="minorHAnsi" w:hAnsiTheme="minorHAnsi" w:cstheme="minorHAnsi"/>
          <w:sz w:val="22"/>
          <w:lang w:val="zh-CN" w:bidi="zh-CN"/>
        </w:rPr>
        <w:t>耳其</w:t>
      </w:r>
      <w:r w:rsidR="007C533C" w:rsidRPr="006402BB">
        <w:rPr>
          <w:rFonts w:ascii="Microsoft YaHei" w:eastAsia="Microsoft YaHei" w:hAnsi="Microsoft YaHei" w:cs="Microsoft YaHei" w:hint="eastAsia"/>
          <w:sz w:val="22"/>
          <w:lang w:val="zh-CN" w:bidi="zh-CN"/>
        </w:rPr>
        <w:t>裔荷兰籍母亲在教育上常出现文化社会化和多元文化主义，多元文化主义比文化社会化更常见。</w:t>
      </w:r>
      <w:r w:rsidRPr="006402BB">
        <w:rPr>
          <w:rFonts w:asciiTheme="minorHAnsi" w:hAnsiTheme="minorHAnsi" w:cstheme="minorHAnsi"/>
          <w:sz w:val="22"/>
          <w:lang w:val="zh-CN" w:bidi="zh-CN"/>
        </w:rPr>
        <w:t>读书过程中，她们对书中有色人种人物的种族特征比对白人人物的种族特征描述更多。</w:t>
      </w:r>
    </w:p>
    <w:p w14:paraId="359B0019" w14:textId="0E0F8370" w:rsidR="00067A31" w:rsidRPr="006402BB" w:rsidRDefault="0065195A" w:rsidP="00605562">
      <w:pPr>
        <w:rPr>
          <w:rFonts w:asciiTheme="minorHAnsi" w:eastAsia="Calibri" w:hAnsiTheme="minorHAnsi" w:cstheme="minorHAnsi"/>
          <w:sz w:val="22"/>
        </w:rPr>
      </w:pPr>
      <w:r w:rsidRPr="006402BB">
        <w:rPr>
          <w:rFonts w:asciiTheme="minorHAnsi" w:hAnsiTheme="minorHAnsi" w:cstheme="minorHAnsi"/>
          <w:sz w:val="22"/>
          <w:lang w:val="zh-CN" w:bidi="zh-CN"/>
        </w:rPr>
        <w:t>第三份调查中，问过去一年她们多久进行一次文化社会主义以及让孩子为遭遇歧视做准备，共</w:t>
      </w:r>
      <w:r w:rsidRPr="006402BB">
        <w:rPr>
          <w:rFonts w:asciiTheme="minorHAnsi" w:hAnsiTheme="minorHAnsi" w:cstheme="minorHAnsi"/>
          <w:sz w:val="22"/>
          <w:lang w:val="zh-CN" w:bidi="zh-CN"/>
        </w:rPr>
        <w:t>45</w:t>
      </w:r>
      <w:r w:rsidRPr="006402BB">
        <w:rPr>
          <w:rFonts w:asciiTheme="minorHAnsi" w:hAnsiTheme="minorHAnsi" w:cstheme="minorHAnsi"/>
          <w:sz w:val="22"/>
          <w:lang w:val="zh-CN" w:bidi="zh-CN"/>
        </w:rPr>
        <w:t>位非裔荷兰籍荷兰母亲</w:t>
      </w:r>
      <w:r w:rsidRPr="006402BB">
        <w:rPr>
          <w:rFonts w:asciiTheme="minorHAnsi" w:hAnsiTheme="minorHAnsi" w:cstheme="minorHAnsi"/>
          <w:sz w:val="22"/>
          <w:lang w:val="zh-CN" w:bidi="zh-CN"/>
        </w:rPr>
        <w:t>*</w:t>
      </w:r>
      <w:r w:rsidRPr="006402BB">
        <w:rPr>
          <w:rFonts w:asciiTheme="minorHAnsi" w:hAnsiTheme="minorHAnsi" w:cstheme="minorHAnsi"/>
          <w:sz w:val="22"/>
          <w:lang w:val="zh-CN" w:bidi="zh-CN"/>
        </w:rPr>
        <w:t>填写了调查问卷。这些母亲也给孩子读了上两</w:t>
      </w:r>
      <w:r w:rsidR="004D17F4" w:rsidRPr="006402BB">
        <w:rPr>
          <w:rFonts w:asciiTheme="minorHAnsi" w:hAnsiTheme="minorHAnsi" w:cstheme="minorHAnsi"/>
          <w:sz w:val="22"/>
          <w:lang w:val="zh-CN" w:bidi="zh-CN"/>
        </w:rPr>
        <w:t>份</w:t>
      </w:r>
      <w:r w:rsidRPr="006402BB">
        <w:rPr>
          <w:rFonts w:asciiTheme="minorHAnsi" w:hAnsiTheme="minorHAnsi" w:cstheme="minorHAnsi"/>
          <w:sz w:val="22"/>
          <w:lang w:val="zh-CN" w:bidi="zh-CN"/>
        </w:rPr>
        <w:t>调查中的图书最后，我们采访了这些母亲，问她们怎样将文化多元化融入她们对孩子的教育中。</w:t>
      </w:r>
      <w:r w:rsidR="002D68F4" w:rsidRPr="006402BB">
        <w:rPr>
          <w:rFonts w:ascii="Microsoft YaHei" w:eastAsia="Microsoft YaHei" w:hAnsi="Microsoft YaHei" w:cs="Microsoft YaHei" w:hint="eastAsia"/>
          <w:sz w:val="22"/>
          <w:lang w:val="zh-CN" w:bidi="zh-CN"/>
        </w:rPr>
        <w:t>问卷调查的结果显示，非裔荷兰籍母亲的教育中常出现文化社会化和为遭遇歧视做准备，文化社会主义比为遭遇歧视做准备更常见。</w:t>
      </w:r>
      <w:r w:rsidRPr="006402BB">
        <w:rPr>
          <w:rFonts w:asciiTheme="minorHAnsi" w:hAnsiTheme="minorHAnsi" w:cstheme="minorHAnsi"/>
          <w:sz w:val="22"/>
          <w:lang w:val="zh-CN" w:bidi="zh-CN"/>
        </w:rPr>
        <w:t>在读图书过程中，非裔荷兰</w:t>
      </w:r>
      <w:r w:rsidR="004D17F4" w:rsidRPr="006402BB">
        <w:rPr>
          <w:rFonts w:asciiTheme="minorHAnsi" w:hAnsiTheme="minorHAnsi" w:cstheme="minorHAnsi"/>
          <w:sz w:val="22"/>
          <w:lang w:val="zh-CN" w:bidi="zh-CN"/>
        </w:rPr>
        <w:t>籍</w:t>
      </w:r>
      <w:r w:rsidRPr="006402BB">
        <w:rPr>
          <w:rFonts w:asciiTheme="minorHAnsi" w:hAnsiTheme="minorHAnsi" w:cstheme="minorHAnsi"/>
          <w:sz w:val="22"/>
          <w:lang w:val="zh-CN" w:bidi="zh-CN"/>
        </w:rPr>
        <w:t>母亲跟土裔荷兰籍母亲一样对书中有色人种人物的种族特征比对白人人物的种族特征描述更多。结果还显示，这组母亲和她们的孩子也分成两组：一组母亲在教育上较多注重跟孩子谈论多元文化主义，为遭遇歧视做准备，也较多谈论书中黑人人物的种族特征。另一组母亲在教育上较少注重谈论文化社会化、为遭遇歧视做准备，也较少谈论书中黑人人物的种族特征。第一组母亲的孩子对本种族群体的态度较为正</w:t>
      </w:r>
      <w:r w:rsidRPr="006402BB">
        <w:rPr>
          <w:rFonts w:asciiTheme="minorHAnsi" w:hAnsiTheme="minorHAnsi" w:cstheme="minorHAnsi"/>
          <w:sz w:val="22"/>
          <w:lang w:val="zh-CN" w:bidi="zh-CN"/>
        </w:rPr>
        <w:lastRenderedPageBreak/>
        <w:t>面。跟第一组母亲的孩子相比，第二组母亲的孩子对自己种族群体的态度不够正面。此外，母亲认为重要的两个教育目标突出出来：即为自己的种族背景自豪，尊重其他种族群体和文化。</w:t>
      </w:r>
    </w:p>
    <w:p w14:paraId="15B830C0" w14:textId="724BA336" w:rsidR="00076B43" w:rsidRPr="006402BB" w:rsidRDefault="00F70D4F" w:rsidP="00605562">
      <w:pPr>
        <w:rPr>
          <w:rFonts w:asciiTheme="minorHAnsi" w:hAnsiTheme="minorHAnsi" w:cstheme="minorHAnsi"/>
          <w:sz w:val="22"/>
          <w:lang w:val="zh-CN" w:bidi="zh-CN"/>
        </w:rPr>
      </w:pPr>
      <w:r w:rsidRPr="006402BB">
        <w:rPr>
          <w:rFonts w:asciiTheme="minorHAnsi" w:hAnsiTheme="minorHAnsi" w:cstheme="minorHAnsi"/>
          <w:sz w:val="22"/>
          <w:lang w:val="zh-CN" w:bidi="zh-CN"/>
        </w:rPr>
        <w:t>所有这些调查反映出不同种族族群的母亲怎样用不同的方式进行肤色教育。我们发现，每一组的肤色教育都很独特，但很明显的一点是，很多母亲都尽力在人与人的差异方面的认识传给孩子。你想知道更多关于肤色教育方面的实际建议吗？想要了解更多，请关注我们的系列文章！</w:t>
      </w:r>
    </w:p>
    <w:p w14:paraId="2A62A302" w14:textId="74C81A08" w:rsidR="008074A3" w:rsidRPr="006402BB" w:rsidRDefault="00F27377" w:rsidP="00605562">
      <w:pPr>
        <w:rPr>
          <w:rFonts w:asciiTheme="minorHAnsi" w:eastAsia="Calibri" w:hAnsiTheme="minorHAnsi" w:cstheme="minorHAnsi"/>
          <w:sz w:val="22"/>
        </w:rPr>
      </w:pPr>
      <w:r w:rsidRPr="006402BB">
        <w:rPr>
          <w:rFonts w:asciiTheme="minorHAnsi" w:eastAsia="Calibri" w:hAnsiTheme="minorHAnsi" w:cstheme="minorHAnsi"/>
          <w:sz w:val="22"/>
          <w:lang w:val="zh-CN" w:bidi="zh-CN"/>
        </w:rPr>
        <w:t>*</w:t>
      </w:r>
      <w:r w:rsidRPr="006402BB">
        <w:rPr>
          <w:rFonts w:ascii="Microsoft YaHei" w:eastAsia="Microsoft YaHei" w:hAnsi="Microsoft YaHei" w:cs="Microsoft YaHei" w:hint="eastAsia"/>
          <w:sz w:val="22"/>
          <w:lang w:val="zh-CN" w:bidi="zh-CN"/>
        </w:rPr>
        <w:t>该研究的系列文章因出版流程尚未完成暂未公开发表。</w:t>
      </w:r>
    </w:p>
    <w:p w14:paraId="3B9B9500" w14:textId="77777777" w:rsidR="008074A3" w:rsidRPr="006402BB" w:rsidRDefault="008074A3" w:rsidP="00605562">
      <w:pPr>
        <w:rPr>
          <w:rFonts w:asciiTheme="minorHAnsi" w:eastAsia="Calibri" w:hAnsiTheme="minorHAnsi" w:cstheme="minorHAnsi"/>
          <w:sz w:val="22"/>
        </w:rPr>
      </w:pPr>
    </w:p>
    <w:p w14:paraId="5632ED1F" w14:textId="75653474" w:rsidR="00076B43" w:rsidRPr="006402BB" w:rsidRDefault="00076B43" w:rsidP="004D17F4">
      <w:pPr>
        <w:rPr>
          <w:rFonts w:asciiTheme="minorHAnsi" w:hAnsiTheme="minorHAnsi" w:cstheme="minorHAnsi"/>
          <w:i/>
          <w:sz w:val="22"/>
          <w:lang w:val="zh-CN" w:bidi="zh-CN"/>
        </w:rPr>
      </w:pPr>
      <w:r w:rsidRPr="006402BB">
        <w:rPr>
          <w:rFonts w:asciiTheme="minorHAnsi" w:hAnsiTheme="minorHAnsi" w:cstheme="minorHAnsi"/>
          <w:i/>
          <w:sz w:val="22"/>
          <w:lang w:val="zh-CN" w:bidi="zh-CN"/>
        </w:rPr>
        <w:t>莱顿大学研究项目</w:t>
      </w:r>
      <w:hyperlink r:id="rId13" w:history="1">
        <w:r w:rsidR="00523167" w:rsidRPr="006402BB">
          <w:rPr>
            <w:rFonts w:asciiTheme="minorHAnsi" w:hAnsiTheme="minorHAnsi" w:cstheme="minorHAnsi"/>
            <w:i/>
            <w:sz w:val="22"/>
          </w:rPr>
          <w:t>“</w:t>
        </w:r>
        <w:r w:rsidR="00523167" w:rsidRPr="006402BB">
          <w:rPr>
            <w:rFonts w:asciiTheme="minorHAnsi" w:hAnsiTheme="minorHAnsi" w:cstheme="minorHAnsi"/>
            <w:i/>
            <w:sz w:val="22"/>
          </w:rPr>
          <w:t>儿童与社会</w:t>
        </w:r>
        <w:r w:rsidR="00523167" w:rsidRPr="006402BB">
          <w:rPr>
            <w:rFonts w:asciiTheme="minorHAnsi" w:hAnsiTheme="minorHAnsi" w:cstheme="minorHAnsi"/>
            <w:i/>
            <w:sz w:val="22"/>
          </w:rPr>
          <w:t>”</w:t>
        </w:r>
      </w:hyperlink>
      <w:r w:rsidRPr="006402BB">
        <w:rPr>
          <w:rFonts w:asciiTheme="minorHAnsi" w:hAnsiTheme="minorHAnsi" w:cstheme="minorHAnsi"/>
          <w:i/>
          <w:sz w:val="22"/>
          <w:lang w:val="zh-CN" w:bidi="zh-CN"/>
        </w:rPr>
        <w:t>的成果通过系列文章进行诠释，该博文为该研究的系列文章之一。该博文是系列博文《多元文化社会中的儿童》的第三篇文章。点击这里阅读第一篇博文《儿童</w:t>
      </w:r>
      <w:r w:rsidRPr="006402BB">
        <w:rPr>
          <w:rFonts w:asciiTheme="minorHAnsi" w:hAnsiTheme="minorHAnsi" w:cstheme="minorHAnsi"/>
          <w:i/>
          <w:sz w:val="22"/>
          <w:lang w:val="zh-CN" w:bidi="zh-CN"/>
        </w:rPr>
        <w:t>“</w:t>
      </w:r>
      <w:r w:rsidRPr="006402BB">
        <w:rPr>
          <w:rFonts w:asciiTheme="minorHAnsi" w:hAnsiTheme="minorHAnsi" w:cstheme="minorHAnsi"/>
          <w:i/>
          <w:sz w:val="22"/>
          <w:lang w:val="zh-CN" w:bidi="zh-CN"/>
        </w:rPr>
        <w:t>色盲</w:t>
      </w:r>
      <w:r w:rsidRPr="006402BB">
        <w:rPr>
          <w:rFonts w:asciiTheme="minorHAnsi" w:hAnsiTheme="minorHAnsi" w:cstheme="minorHAnsi"/>
          <w:i/>
          <w:sz w:val="22"/>
          <w:lang w:val="zh-CN" w:bidi="zh-CN"/>
        </w:rPr>
        <w:t>”</w:t>
      </w:r>
      <w:r w:rsidRPr="006402BB">
        <w:rPr>
          <w:rFonts w:asciiTheme="minorHAnsi" w:hAnsiTheme="minorHAnsi" w:cstheme="minorHAnsi"/>
          <w:i/>
          <w:sz w:val="22"/>
          <w:lang w:val="zh-CN" w:bidi="zh-CN"/>
        </w:rPr>
        <w:t>吗？》</w:t>
      </w:r>
      <w:r w:rsidR="002F17FA" w:rsidRPr="006402BB">
        <w:rPr>
          <w:rFonts w:asciiTheme="minorHAnsi" w:hAnsiTheme="minorHAnsi" w:cstheme="minorHAnsi"/>
          <w:i/>
          <w:sz w:val="22"/>
          <w:lang w:val="zh-CN" w:bidi="zh-CN"/>
        </w:rPr>
        <w:t>。</w:t>
      </w:r>
      <w:r w:rsidRPr="006402BB">
        <w:rPr>
          <w:rFonts w:asciiTheme="minorHAnsi" w:hAnsiTheme="minorHAnsi" w:cstheme="minorHAnsi"/>
          <w:i/>
          <w:sz w:val="22"/>
          <w:lang w:val="zh-CN" w:bidi="zh-CN"/>
        </w:rPr>
        <w:t>点击这里阅读第二篇博文《谈论肤色差异还是回避话题？</w:t>
      </w:r>
      <w:r w:rsidR="002F17FA" w:rsidRPr="006402BB">
        <w:rPr>
          <w:rFonts w:asciiTheme="minorHAnsi" w:hAnsiTheme="minorHAnsi" w:cstheme="minorHAnsi"/>
          <w:i/>
          <w:sz w:val="22"/>
          <w:lang w:val="zh-CN" w:bidi="zh-CN"/>
        </w:rPr>
        <w:t>”</w:t>
      </w:r>
      <w:r w:rsidR="002F17FA" w:rsidRPr="006402BB">
        <w:rPr>
          <w:rFonts w:asciiTheme="minorHAnsi" w:hAnsiTheme="minorHAnsi" w:cstheme="minorHAnsi"/>
          <w:i/>
          <w:sz w:val="22"/>
          <w:lang w:val="zh-CN" w:bidi="zh-CN"/>
        </w:rPr>
        <w:t>。</w:t>
      </w:r>
      <w:r w:rsidRPr="006402BB">
        <w:rPr>
          <w:rFonts w:asciiTheme="minorHAnsi" w:hAnsiTheme="minorHAnsi" w:cstheme="minorHAnsi"/>
          <w:i/>
          <w:sz w:val="22"/>
          <w:lang w:val="zh-CN" w:bidi="zh-CN"/>
        </w:rPr>
        <w:t>点击这里阅读第四篇也是最后一篇博文《使肤色和种族歧视成为可谈论的话题：怎么做？》</w:t>
      </w:r>
      <w:r w:rsidR="002F17FA" w:rsidRPr="006402BB">
        <w:rPr>
          <w:rFonts w:asciiTheme="minorHAnsi" w:hAnsiTheme="minorHAnsi" w:cstheme="minorHAnsi"/>
          <w:i/>
          <w:sz w:val="22"/>
          <w:lang w:val="zh-CN" w:bidi="zh-CN"/>
        </w:rPr>
        <w:t>。</w:t>
      </w:r>
    </w:p>
    <w:p w14:paraId="7ABFA104" w14:textId="35DB6072" w:rsidR="00076B43" w:rsidRPr="006402BB" w:rsidRDefault="00BB2AE6" w:rsidP="004D17F4">
      <w:pPr>
        <w:rPr>
          <w:rFonts w:asciiTheme="minorHAnsi" w:hAnsiTheme="minorHAnsi" w:cstheme="minorHAnsi"/>
          <w:i/>
          <w:sz w:val="22"/>
          <w:lang w:val="zh-CN" w:bidi="zh-CN"/>
        </w:rPr>
      </w:pPr>
      <w:r w:rsidRPr="006402BB">
        <w:rPr>
          <w:rFonts w:asciiTheme="minorHAnsi" w:hAnsiTheme="minorHAnsi" w:cstheme="minorHAnsi"/>
          <w:i/>
          <w:sz w:val="22"/>
          <w:lang w:val="zh-CN" w:bidi="zh-CN"/>
        </w:rPr>
        <w:t>“</w:t>
      </w:r>
      <w:r w:rsidR="00076B43" w:rsidRPr="006402BB">
        <w:rPr>
          <w:rFonts w:asciiTheme="minorHAnsi" w:hAnsiTheme="minorHAnsi" w:cstheme="minorHAnsi"/>
          <w:i/>
          <w:sz w:val="22"/>
          <w:lang w:val="zh-CN" w:bidi="zh-CN"/>
        </w:rPr>
        <w:t>儿童</w:t>
      </w:r>
      <w:r w:rsidRPr="006402BB">
        <w:rPr>
          <w:rFonts w:asciiTheme="minorHAnsi" w:hAnsiTheme="minorHAnsi" w:cstheme="minorHAnsi"/>
          <w:i/>
          <w:sz w:val="22"/>
          <w:lang w:val="zh-CN" w:bidi="zh-CN"/>
        </w:rPr>
        <w:t>与社会</w:t>
      </w:r>
      <w:r w:rsidRPr="006402BB">
        <w:rPr>
          <w:rFonts w:asciiTheme="minorHAnsi" w:hAnsiTheme="minorHAnsi" w:cstheme="minorHAnsi"/>
          <w:i/>
          <w:sz w:val="22"/>
          <w:lang w:val="zh-CN" w:bidi="zh-CN"/>
        </w:rPr>
        <w:t>”</w:t>
      </w:r>
      <w:r w:rsidR="00076B43" w:rsidRPr="006402BB">
        <w:rPr>
          <w:rFonts w:asciiTheme="minorHAnsi" w:hAnsiTheme="minorHAnsi" w:cstheme="minorHAnsi"/>
          <w:i/>
          <w:sz w:val="22"/>
          <w:lang w:val="zh-CN" w:bidi="zh-CN"/>
        </w:rPr>
        <w:t>研究小组成员：</w:t>
      </w:r>
      <w:r w:rsidR="00076B43" w:rsidRPr="006402BB">
        <w:rPr>
          <w:rFonts w:asciiTheme="minorHAnsi" w:hAnsiTheme="minorHAnsi" w:cstheme="minorHAnsi"/>
          <w:i/>
          <w:sz w:val="22"/>
          <w:lang w:val="zh-CN" w:bidi="zh-CN"/>
        </w:rPr>
        <w:t>Judi Mesman</w:t>
      </w:r>
      <w:r w:rsidR="00C70BFF" w:rsidRPr="006402BB">
        <w:rPr>
          <w:rFonts w:asciiTheme="minorHAnsi" w:hAnsiTheme="minorHAnsi" w:cstheme="minorHAnsi"/>
          <w:i/>
          <w:sz w:val="22"/>
          <w:lang w:val="zh-CN" w:bidi="zh-CN"/>
        </w:rPr>
        <w:t>教授、</w:t>
      </w:r>
      <w:r w:rsidR="00076B43" w:rsidRPr="006402BB">
        <w:rPr>
          <w:rFonts w:asciiTheme="minorHAnsi" w:hAnsiTheme="minorHAnsi" w:cstheme="minorHAnsi"/>
          <w:i/>
          <w:sz w:val="22"/>
          <w:lang w:val="zh-CN" w:bidi="zh-CN"/>
        </w:rPr>
        <w:t>Rosanneke Emmen</w:t>
      </w:r>
      <w:r w:rsidR="00076B43" w:rsidRPr="006402BB">
        <w:rPr>
          <w:rFonts w:asciiTheme="minorHAnsi" w:hAnsiTheme="minorHAnsi" w:cstheme="minorHAnsi"/>
          <w:i/>
          <w:sz w:val="22"/>
          <w:lang w:val="zh-CN" w:bidi="zh-CN"/>
        </w:rPr>
        <w:t>博士</w:t>
      </w:r>
      <w:r w:rsidR="00C70BFF" w:rsidRPr="006402BB">
        <w:rPr>
          <w:rFonts w:asciiTheme="minorHAnsi" w:hAnsiTheme="minorHAnsi" w:cstheme="minorHAnsi"/>
          <w:i/>
          <w:sz w:val="22"/>
          <w:lang w:val="zh-CN" w:bidi="zh-CN"/>
        </w:rPr>
        <w:t>、</w:t>
      </w:r>
      <w:r w:rsidR="00076B43" w:rsidRPr="006402BB">
        <w:rPr>
          <w:rFonts w:asciiTheme="minorHAnsi" w:hAnsiTheme="minorHAnsi" w:cstheme="minorHAnsi"/>
          <w:i/>
          <w:sz w:val="22"/>
          <w:lang w:val="zh-CN" w:bidi="zh-CN"/>
        </w:rPr>
        <w:t>Ymke de Bruijn</w:t>
      </w:r>
      <w:r w:rsidR="00076B43" w:rsidRPr="006402BB">
        <w:rPr>
          <w:rFonts w:asciiTheme="minorHAnsi" w:hAnsiTheme="minorHAnsi" w:cstheme="minorHAnsi"/>
          <w:i/>
          <w:sz w:val="22"/>
          <w:lang w:val="zh-CN" w:bidi="zh-CN"/>
        </w:rPr>
        <w:t>博士</w:t>
      </w:r>
      <w:r w:rsidR="00C70BFF" w:rsidRPr="006402BB">
        <w:rPr>
          <w:rFonts w:asciiTheme="minorHAnsi" w:hAnsiTheme="minorHAnsi" w:cstheme="minorHAnsi"/>
          <w:i/>
          <w:sz w:val="22"/>
          <w:lang w:val="zh-CN" w:bidi="zh-CN"/>
        </w:rPr>
        <w:t>、</w:t>
      </w:r>
      <w:r w:rsidR="00076B43" w:rsidRPr="006402BB">
        <w:rPr>
          <w:rFonts w:asciiTheme="minorHAnsi" w:hAnsiTheme="minorHAnsi" w:cstheme="minorHAnsi"/>
          <w:i/>
          <w:sz w:val="22"/>
          <w:lang w:val="zh-CN" w:bidi="zh-CN"/>
        </w:rPr>
        <w:t xml:space="preserve"> Fadime Pe</w:t>
      </w:r>
      <w:r w:rsidR="0055769D">
        <w:rPr>
          <w:rFonts w:asciiTheme="minorHAnsi" w:hAnsiTheme="minorHAnsi" w:cstheme="minorHAnsi"/>
          <w:i/>
          <w:sz w:val="22"/>
          <w:lang w:val="zh-CN" w:bidi="zh-CN"/>
        </w:rPr>
        <w:t xml:space="preserve">ktas MSc, Daudi van Veen MSc, </w:t>
      </w:r>
      <w:r w:rsidR="0055769D">
        <w:rPr>
          <w:rFonts w:asciiTheme="minorHAnsi" w:hAnsiTheme="minorHAnsi" w:cstheme="minorHAnsi"/>
          <w:i/>
          <w:sz w:val="22"/>
          <w:lang w:val="zh-CN" w:bidi="zh-CN"/>
        </w:rPr>
        <w:t>和</w:t>
      </w:r>
      <w:r w:rsidR="00076B43" w:rsidRPr="006402BB">
        <w:rPr>
          <w:rFonts w:asciiTheme="minorHAnsi" w:hAnsiTheme="minorHAnsi" w:cstheme="minorHAnsi"/>
          <w:i/>
          <w:sz w:val="22"/>
          <w:lang w:val="zh-CN" w:bidi="zh-CN"/>
        </w:rPr>
        <w:t xml:space="preserve"> Yiran Yang MSc</w:t>
      </w:r>
      <w:r w:rsidR="00076B43" w:rsidRPr="006402BB">
        <w:rPr>
          <w:rFonts w:asciiTheme="minorHAnsi" w:hAnsiTheme="minorHAnsi" w:cstheme="minorHAnsi"/>
          <w:i/>
          <w:sz w:val="22"/>
          <w:lang w:val="zh-CN" w:bidi="zh-CN"/>
        </w:rPr>
        <w:t>。</w:t>
      </w:r>
    </w:p>
    <w:p w14:paraId="507BA37C" w14:textId="2DF32482" w:rsidR="00966ACB" w:rsidRPr="006402BB" w:rsidRDefault="008074A3" w:rsidP="004D17F4">
      <w:pPr>
        <w:rPr>
          <w:rFonts w:asciiTheme="minorHAnsi" w:hAnsiTheme="minorHAnsi" w:cstheme="minorHAnsi"/>
          <w:i/>
          <w:sz w:val="22"/>
          <w:lang w:val="zh-CN" w:bidi="zh-CN"/>
        </w:rPr>
      </w:pPr>
      <w:r w:rsidRPr="006402BB">
        <w:rPr>
          <w:rFonts w:asciiTheme="minorHAnsi" w:hAnsiTheme="minorHAnsi" w:cstheme="minorHAnsi"/>
          <w:i/>
          <w:sz w:val="22"/>
          <w:lang w:val="zh-CN" w:bidi="zh-CN"/>
        </w:rPr>
        <w:t>该博文由</w:t>
      </w:r>
      <w:r w:rsidR="00C70BFF" w:rsidRPr="006402BB">
        <w:rPr>
          <w:rFonts w:asciiTheme="minorHAnsi" w:hAnsiTheme="minorHAnsi" w:cstheme="minorHAnsi"/>
          <w:i/>
          <w:sz w:val="22"/>
          <w:lang w:val="zh-CN" w:bidi="zh-CN"/>
        </w:rPr>
        <w:t xml:space="preserve">Daudi van Veen </w:t>
      </w:r>
      <w:r w:rsidR="00C70BFF" w:rsidRPr="006402BB">
        <w:rPr>
          <w:rFonts w:asciiTheme="minorHAnsi" w:hAnsiTheme="minorHAnsi" w:cstheme="minorHAnsi"/>
          <w:i/>
          <w:sz w:val="22"/>
          <w:lang w:val="zh-CN" w:bidi="zh-CN"/>
        </w:rPr>
        <w:t>和</w:t>
      </w:r>
      <w:r w:rsidR="00C70BFF" w:rsidRPr="006402BB">
        <w:rPr>
          <w:rFonts w:asciiTheme="minorHAnsi" w:hAnsiTheme="minorHAnsi" w:cstheme="minorHAnsi"/>
          <w:i/>
          <w:sz w:val="22"/>
          <w:lang w:val="zh-CN" w:bidi="zh-CN"/>
        </w:rPr>
        <w:t xml:space="preserve"> </w:t>
      </w:r>
      <w:r w:rsidRPr="006402BB">
        <w:rPr>
          <w:rFonts w:asciiTheme="minorHAnsi" w:hAnsiTheme="minorHAnsi" w:cstheme="minorHAnsi"/>
          <w:i/>
          <w:sz w:val="22"/>
          <w:lang w:val="zh-CN" w:bidi="zh-CN"/>
        </w:rPr>
        <w:t xml:space="preserve"> Fadime Pektas</w:t>
      </w:r>
      <w:r w:rsidRPr="006402BB">
        <w:rPr>
          <w:rFonts w:asciiTheme="minorHAnsi" w:hAnsiTheme="minorHAnsi" w:cstheme="minorHAnsi"/>
          <w:i/>
          <w:sz w:val="22"/>
          <w:lang w:val="zh-CN" w:bidi="zh-CN"/>
        </w:rPr>
        <w:t>撰写。</w:t>
      </w:r>
    </w:p>
    <w:sectPr w:rsidR="00966ACB" w:rsidRPr="00640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4370" w14:textId="77777777" w:rsidR="009358B2" w:rsidRDefault="009358B2" w:rsidP="00F7057C">
      <w:pPr>
        <w:spacing w:after="0" w:line="240" w:lineRule="auto"/>
      </w:pPr>
      <w:r>
        <w:separator/>
      </w:r>
    </w:p>
  </w:endnote>
  <w:endnote w:type="continuationSeparator" w:id="0">
    <w:p w14:paraId="6BB97646" w14:textId="77777777" w:rsidR="009358B2" w:rsidRDefault="009358B2" w:rsidP="00F7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DF5C" w14:textId="77777777" w:rsidR="009358B2" w:rsidRDefault="009358B2" w:rsidP="00F7057C">
      <w:pPr>
        <w:spacing w:after="0" w:line="240" w:lineRule="auto"/>
      </w:pPr>
      <w:r>
        <w:separator/>
      </w:r>
    </w:p>
  </w:footnote>
  <w:footnote w:type="continuationSeparator" w:id="0">
    <w:p w14:paraId="390DD437" w14:textId="77777777" w:rsidR="009358B2" w:rsidRDefault="009358B2" w:rsidP="00F70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MDYyMDM1NzY3NzZS0lEKTi0uzszPAykwrAUAL6YotSwAAAA="/>
  </w:docVars>
  <w:rsids>
    <w:rsidRoot w:val="00CE15A2"/>
    <w:rsid w:val="0005627A"/>
    <w:rsid w:val="00067A31"/>
    <w:rsid w:val="00076B43"/>
    <w:rsid w:val="00087D8C"/>
    <w:rsid w:val="000B15EF"/>
    <w:rsid w:val="000C1239"/>
    <w:rsid w:val="000F7067"/>
    <w:rsid w:val="00112182"/>
    <w:rsid w:val="00141EF7"/>
    <w:rsid w:val="00143FC5"/>
    <w:rsid w:val="001A597D"/>
    <w:rsid w:val="001B31B2"/>
    <w:rsid w:val="001B6038"/>
    <w:rsid w:val="00222848"/>
    <w:rsid w:val="0024027B"/>
    <w:rsid w:val="0027153A"/>
    <w:rsid w:val="0028601B"/>
    <w:rsid w:val="002B5A5F"/>
    <w:rsid w:val="002D68F4"/>
    <w:rsid w:val="002E30F5"/>
    <w:rsid w:val="002F17FA"/>
    <w:rsid w:val="002F1ABC"/>
    <w:rsid w:val="00331246"/>
    <w:rsid w:val="0033400D"/>
    <w:rsid w:val="00342DAE"/>
    <w:rsid w:val="0035458D"/>
    <w:rsid w:val="003635FE"/>
    <w:rsid w:val="0038472D"/>
    <w:rsid w:val="00385C1F"/>
    <w:rsid w:val="00386DD1"/>
    <w:rsid w:val="003879C8"/>
    <w:rsid w:val="003E01D6"/>
    <w:rsid w:val="004035DF"/>
    <w:rsid w:val="0043056C"/>
    <w:rsid w:val="00443FE8"/>
    <w:rsid w:val="00477970"/>
    <w:rsid w:val="00491D99"/>
    <w:rsid w:val="00494DB2"/>
    <w:rsid w:val="00495453"/>
    <w:rsid w:val="004A6DB9"/>
    <w:rsid w:val="004C2D53"/>
    <w:rsid w:val="004C53C6"/>
    <w:rsid w:val="004D17F4"/>
    <w:rsid w:val="004F33B9"/>
    <w:rsid w:val="00523167"/>
    <w:rsid w:val="00526654"/>
    <w:rsid w:val="005471E9"/>
    <w:rsid w:val="0055769D"/>
    <w:rsid w:val="005719ED"/>
    <w:rsid w:val="00573433"/>
    <w:rsid w:val="00597183"/>
    <w:rsid w:val="005B5BEA"/>
    <w:rsid w:val="005C263C"/>
    <w:rsid w:val="005D702A"/>
    <w:rsid w:val="005E6316"/>
    <w:rsid w:val="005F13D0"/>
    <w:rsid w:val="00605562"/>
    <w:rsid w:val="006262DF"/>
    <w:rsid w:val="006402BB"/>
    <w:rsid w:val="006469DD"/>
    <w:rsid w:val="0065195A"/>
    <w:rsid w:val="00656607"/>
    <w:rsid w:val="00691879"/>
    <w:rsid w:val="00695FA9"/>
    <w:rsid w:val="006A54D4"/>
    <w:rsid w:val="006B6BAA"/>
    <w:rsid w:val="006D0EB0"/>
    <w:rsid w:val="006E3A57"/>
    <w:rsid w:val="007110EF"/>
    <w:rsid w:val="007168D9"/>
    <w:rsid w:val="00717930"/>
    <w:rsid w:val="00740ACC"/>
    <w:rsid w:val="00753CCC"/>
    <w:rsid w:val="007A7F86"/>
    <w:rsid w:val="007B048E"/>
    <w:rsid w:val="007C533C"/>
    <w:rsid w:val="007C6594"/>
    <w:rsid w:val="007C6BE3"/>
    <w:rsid w:val="00801707"/>
    <w:rsid w:val="008074A3"/>
    <w:rsid w:val="00821F0E"/>
    <w:rsid w:val="00833C67"/>
    <w:rsid w:val="008341A9"/>
    <w:rsid w:val="008405F1"/>
    <w:rsid w:val="008820B9"/>
    <w:rsid w:val="00886BBE"/>
    <w:rsid w:val="0089077B"/>
    <w:rsid w:val="0089724E"/>
    <w:rsid w:val="008A0845"/>
    <w:rsid w:val="008C3ADD"/>
    <w:rsid w:val="008F7CDD"/>
    <w:rsid w:val="0093479E"/>
    <w:rsid w:val="00935063"/>
    <w:rsid w:val="009358B2"/>
    <w:rsid w:val="009363B4"/>
    <w:rsid w:val="00957399"/>
    <w:rsid w:val="0096564E"/>
    <w:rsid w:val="00966ACB"/>
    <w:rsid w:val="00966C12"/>
    <w:rsid w:val="0097717A"/>
    <w:rsid w:val="009A3D26"/>
    <w:rsid w:val="009D0805"/>
    <w:rsid w:val="009D1EFC"/>
    <w:rsid w:val="009E22B8"/>
    <w:rsid w:val="009E448B"/>
    <w:rsid w:val="009F0E88"/>
    <w:rsid w:val="00A33B4A"/>
    <w:rsid w:val="00A77DC5"/>
    <w:rsid w:val="00A85B32"/>
    <w:rsid w:val="00AA7197"/>
    <w:rsid w:val="00AB1DC7"/>
    <w:rsid w:val="00AB54EE"/>
    <w:rsid w:val="00AC419F"/>
    <w:rsid w:val="00AD16C5"/>
    <w:rsid w:val="00AD4DB3"/>
    <w:rsid w:val="00AF199C"/>
    <w:rsid w:val="00B3496E"/>
    <w:rsid w:val="00B5542D"/>
    <w:rsid w:val="00B71D3C"/>
    <w:rsid w:val="00B90261"/>
    <w:rsid w:val="00BB2AE6"/>
    <w:rsid w:val="00BB337A"/>
    <w:rsid w:val="00BB4626"/>
    <w:rsid w:val="00BC17C3"/>
    <w:rsid w:val="00BC69C0"/>
    <w:rsid w:val="00BD120F"/>
    <w:rsid w:val="00BD1C77"/>
    <w:rsid w:val="00BE2725"/>
    <w:rsid w:val="00C02123"/>
    <w:rsid w:val="00C0594B"/>
    <w:rsid w:val="00C40F8E"/>
    <w:rsid w:val="00C63FD9"/>
    <w:rsid w:val="00C63FFA"/>
    <w:rsid w:val="00C70BFF"/>
    <w:rsid w:val="00C97B73"/>
    <w:rsid w:val="00CA2DB2"/>
    <w:rsid w:val="00CE15A2"/>
    <w:rsid w:val="00CE717C"/>
    <w:rsid w:val="00D23EA9"/>
    <w:rsid w:val="00D60E38"/>
    <w:rsid w:val="00D63316"/>
    <w:rsid w:val="00D63FE7"/>
    <w:rsid w:val="00DA47CE"/>
    <w:rsid w:val="00DA5C91"/>
    <w:rsid w:val="00DB6AE5"/>
    <w:rsid w:val="00DC64A4"/>
    <w:rsid w:val="00DD4698"/>
    <w:rsid w:val="00DF6584"/>
    <w:rsid w:val="00E069F4"/>
    <w:rsid w:val="00E12D0C"/>
    <w:rsid w:val="00E1485C"/>
    <w:rsid w:val="00E167E1"/>
    <w:rsid w:val="00E26290"/>
    <w:rsid w:val="00E750C1"/>
    <w:rsid w:val="00E84CA8"/>
    <w:rsid w:val="00EB7B0A"/>
    <w:rsid w:val="00EC7B29"/>
    <w:rsid w:val="00ED3C46"/>
    <w:rsid w:val="00EE61C6"/>
    <w:rsid w:val="00F04546"/>
    <w:rsid w:val="00F079BB"/>
    <w:rsid w:val="00F27377"/>
    <w:rsid w:val="00F52596"/>
    <w:rsid w:val="00F7057C"/>
    <w:rsid w:val="00F70D4F"/>
    <w:rsid w:val="00F83DE3"/>
    <w:rsid w:val="00FB633F"/>
    <w:rsid w:val="00FC0F90"/>
    <w:rsid w:val="00FC4327"/>
    <w:rsid w:val="00FE4398"/>
    <w:rsid w:val="00FF50CC"/>
    <w:rsid w:val="00FF56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B9E5"/>
  <w15:chartTrackingRefBased/>
  <w15:docId w15:val="{0C70951C-0158-4552-8DFC-236F914E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48"/>
    <w:rPr>
      <w:rFonts w:ascii="Times New Roman" w:hAnsi="Times New Roman"/>
      <w:sz w:val="24"/>
    </w:rPr>
  </w:style>
  <w:style w:type="paragraph" w:styleId="Heading1">
    <w:name w:val="heading 1"/>
    <w:basedOn w:val="Normal"/>
    <w:next w:val="Normal"/>
    <w:link w:val="Heading1Char"/>
    <w:uiPriority w:val="9"/>
    <w:qFormat/>
    <w:rsid w:val="0022284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2848"/>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84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22848"/>
    <w:rPr>
      <w:rFonts w:ascii="Times New Roman" w:eastAsiaTheme="majorEastAsia" w:hAnsi="Times New Roman" w:cstheme="majorBidi"/>
      <w:b/>
      <w:color w:val="000000" w:themeColor="text1"/>
      <w:sz w:val="24"/>
      <w:szCs w:val="26"/>
    </w:rPr>
  </w:style>
  <w:style w:type="character" w:styleId="CommentReference">
    <w:name w:val="annotation reference"/>
    <w:basedOn w:val="DefaultParagraphFont"/>
    <w:uiPriority w:val="99"/>
    <w:semiHidden/>
    <w:unhideWhenUsed/>
    <w:rsid w:val="00C0594B"/>
    <w:rPr>
      <w:sz w:val="16"/>
      <w:szCs w:val="16"/>
    </w:rPr>
  </w:style>
  <w:style w:type="paragraph" w:styleId="CommentText">
    <w:name w:val="annotation text"/>
    <w:basedOn w:val="Normal"/>
    <w:link w:val="CommentTextChar"/>
    <w:uiPriority w:val="99"/>
    <w:unhideWhenUsed/>
    <w:rsid w:val="00C0594B"/>
    <w:pPr>
      <w:spacing w:line="240" w:lineRule="auto"/>
    </w:pPr>
    <w:rPr>
      <w:sz w:val="20"/>
      <w:szCs w:val="20"/>
    </w:rPr>
  </w:style>
  <w:style w:type="character" w:customStyle="1" w:styleId="CommentTextChar">
    <w:name w:val="Comment Text Char"/>
    <w:basedOn w:val="DefaultParagraphFont"/>
    <w:link w:val="CommentText"/>
    <w:uiPriority w:val="99"/>
    <w:rsid w:val="00C059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594B"/>
    <w:rPr>
      <w:b/>
      <w:bCs/>
    </w:rPr>
  </w:style>
  <w:style w:type="character" w:customStyle="1" w:styleId="CommentSubjectChar">
    <w:name w:val="Comment Subject Char"/>
    <w:basedOn w:val="CommentTextChar"/>
    <w:link w:val="CommentSubject"/>
    <w:uiPriority w:val="99"/>
    <w:semiHidden/>
    <w:rsid w:val="00C0594B"/>
    <w:rPr>
      <w:rFonts w:ascii="Times New Roman" w:hAnsi="Times New Roman"/>
      <w:b/>
      <w:bCs/>
      <w:sz w:val="20"/>
      <w:szCs w:val="20"/>
    </w:rPr>
  </w:style>
  <w:style w:type="paragraph" w:styleId="BalloonText">
    <w:name w:val="Balloon Text"/>
    <w:basedOn w:val="Normal"/>
    <w:link w:val="BalloonTextChar"/>
    <w:uiPriority w:val="99"/>
    <w:semiHidden/>
    <w:unhideWhenUsed/>
    <w:rsid w:val="00C05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4B"/>
    <w:rPr>
      <w:rFonts w:ascii="Segoe UI" w:hAnsi="Segoe UI" w:cs="Segoe UI"/>
      <w:sz w:val="18"/>
      <w:szCs w:val="18"/>
    </w:rPr>
  </w:style>
  <w:style w:type="character" w:styleId="Hyperlink">
    <w:name w:val="Hyperlink"/>
    <w:basedOn w:val="DefaultParagraphFont"/>
    <w:uiPriority w:val="99"/>
    <w:unhideWhenUsed/>
    <w:rsid w:val="00076B43"/>
    <w:rPr>
      <w:color w:val="0000FF"/>
      <w:u w:val="single"/>
    </w:rPr>
  </w:style>
  <w:style w:type="character" w:styleId="Emphasis">
    <w:name w:val="Emphasis"/>
    <w:basedOn w:val="DefaultParagraphFont"/>
    <w:uiPriority w:val="20"/>
    <w:qFormat/>
    <w:rsid w:val="00AB54EE"/>
    <w:rPr>
      <w:i/>
      <w:iCs/>
    </w:rPr>
  </w:style>
  <w:style w:type="character" w:customStyle="1" w:styleId="UnresolvedMention1">
    <w:name w:val="Unresolved Mention1"/>
    <w:basedOn w:val="DefaultParagraphFont"/>
    <w:uiPriority w:val="99"/>
    <w:semiHidden/>
    <w:unhideWhenUsed/>
    <w:rsid w:val="0089077B"/>
    <w:rPr>
      <w:color w:val="605E5C"/>
      <w:shd w:val="clear" w:color="auto" w:fill="E1DFDD"/>
    </w:rPr>
  </w:style>
  <w:style w:type="paragraph" w:styleId="ListParagraph">
    <w:name w:val="List Paragraph"/>
    <w:basedOn w:val="Normal"/>
    <w:uiPriority w:val="34"/>
    <w:qFormat/>
    <w:rsid w:val="00F27377"/>
    <w:pPr>
      <w:ind w:left="720"/>
      <w:contextualSpacing/>
    </w:pPr>
  </w:style>
  <w:style w:type="character" w:styleId="FollowedHyperlink">
    <w:name w:val="FollowedHyperlink"/>
    <w:basedOn w:val="DefaultParagraphFont"/>
    <w:uiPriority w:val="99"/>
    <w:semiHidden/>
    <w:unhideWhenUsed/>
    <w:rsid w:val="0043056C"/>
    <w:rPr>
      <w:color w:val="954F72" w:themeColor="followedHyperlink"/>
      <w:u w:val="single"/>
    </w:rPr>
  </w:style>
  <w:style w:type="paragraph" w:styleId="Header">
    <w:name w:val="header"/>
    <w:basedOn w:val="Normal"/>
    <w:link w:val="HeaderChar"/>
    <w:uiPriority w:val="99"/>
    <w:unhideWhenUsed/>
    <w:rsid w:val="00F705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57C"/>
    <w:rPr>
      <w:rFonts w:ascii="Times New Roman" w:hAnsi="Times New Roman"/>
      <w:sz w:val="24"/>
    </w:rPr>
  </w:style>
  <w:style w:type="paragraph" w:styleId="Footer">
    <w:name w:val="footer"/>
    <w:basedOn w:val="Normal"/>
    <w:link w:val="FooterChar"/>
    <w:uiPriority w:val="99"/>
    <w:unhideWhenUsed/>
    <w:rsid w:val="00F705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57C"/>
    <w:rPr>
      <w:rFonts w:ascii="Times New Roman" w:hAnsi="Times New Roman"/>
      <w:sz w:val="24"/>
    </w:rPr>
  </w:style>
  <w:style w:type="paragraph" w:styleId="Revision">
    <w:name w:val="Revision"/>
    <w:hidden/>
    <w:uiPriority w:val="99"/>
    <w:semiHidden/>
    <w:rsid w:val="008405F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483">
      <w:bodyDiv w:val="1"/>
      <w:marLeft w:val="0"/>
      <w:marRight w:val="0"/>
      <w:marTop w:val="0"/>
      <w:marBottom w:val="0"/>
      <w:divBdr>
        <w:top w:val="none" w:sz="0" w:space="0" w:color="auto"/>
        <w:left w:val="none" w:sz="0" w:space="0" w:color="auto"/>
        <w:bottom w:val="none" w:sz="0" w:space="0" w:color="auto"/>
        <w:right w:val="none" w:sz="0" w:space="0" w:color="auto"/>
      </w:divBdr>
    </w:div>
    <w:div w:id="154760375">
      <w:bodyDiv w:val="1"/>
      <w:marLeft w:val="0"/>
      <w:marRight w:val="0"/>
      <w:marTop w:val="0"/>
      <w:marBottom w:val="0"/>
      <w:divBdr>
        <w:top w:val="none" w:sz="0" w:space="0" w:color="auto"/>
        <w:left w:val="none" w:sz="0" w:space="0" w:color="auto"/>
        <w:bottom w:val="none" w:sz="0" w:space="0" w:color="auto"/>
        <w:right w:val="none" w:sz="0" w:space="0" w:color="auto"/>
      </w:divBdr>
    </w:div>
    <w:div w:id="10463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cdp0000454" TargetMode="External"/><Relationship Id="rId13" Type="http://schemas.openxmlformats.org/officeDocument/2006/relationships/hyperlink" Target="http://www.kinderenindesamenleving.nl" TargetMode="External"/><Relationship Id="rId3" Type="http://schemas.openxmlformats.org/officeDocument/2006/relationships/settings" Target="settings.xml"/><Relationship Id="rId7" Type="http://schemas.openxmlformats.org/officeDocument/2006/relationships/hyperlink" Target="https://doi.org/10.1111/jomf.12622" TargetMode="External"/><Relationship Id="rId12" Type="http://schemas.openxmlformats.org/officeDocument/2006/relationships/hyperlink" Target="https://doi.org/10.1111/cdev.1378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0957984020280010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37/0012-1649.42.5.747" TargetMode="External"/><Relationship Id="rId4" Type="http://schemas.openxmlformats.org/officeDocument/2006/relationships/webSettings" Target="webSettings.xml"/><Relationship Id="rId9" Type="http://schemas.openxmlformats.org/officeDocument/2006/relationships/hyperlink" Target="https://doi.org/10.1037/0012-1649.42.5.747"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5617-17D3-487A-BBDA-4330D99D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P.D. van (Daudi)</dc:creator>
  <cp:keywords/>
  <dc:description/>
  <cp:lastModifiedBy>Yang, Y.</cp:lastModifiedBy>
  <cp:revision>12</cp:revision>
  <dcterms:created xsi:type="dcterms:W3CDTF">2022-08-02T09:06:00Z</dcterms:created>
  <dcterms:modified xsi:type="dcterms:W3CDTF">2022-08-31T08:31:00Z</dcterms:modified>
</cp:coreProperties>
</file>